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2" w:type="dxa"/>
        <w:tblLayout w:type="fixed"/>
        <w:tblLook w:val="0000"/>
      </w:tblPr>
      <w:tblGrid>
        <w:gridCol w:w="4361"/>
        <w:gridCol w:w="5179"/>
      </w:tblGrid>
      <w:tr w:rsidR="00D64C6A" w:rsidRPr="00051647" w:rsidTr="0081170E">
        <w:tc>
          <w:tcPr>
            <w:tcW w:w="4361" w:type="dxa"/>
          </w:tcPr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МУНИЦИПАЛЬНОГО ОБРАЗОВАНИЯ 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ТАШЛИНСКИЙ СЕЛЬСОВЕТ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ТАШЛИНСКОГО РАЙОНА 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 С Т А Н О В Л Е Н И Е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tbl>
            <w:tblPr>
              <w:tblW w:w="4251" w:type="dxa"/>
              <w:tblLayout w:type="fixed"/>
              <w:tblLook w:val="0000"/>
            </w:tblPr>
            <w:tblGrid>
              <w:gridCol w:w="1800"/>
              <w:gridCol w:w="468"/>
              <w:gridCol w:w="1983"/>
            </w:tblGrid>
            <w:tr w:rsidR="00E0100A" w:rsidRPr="00051647" w:rsidTr="00E0100A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E0100A" w:rsidRPr="00051647" w:rsidRDefault="00742E8C" w:rsidP="009F51C1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9F51C1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="00E0100A"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.0</w:t>
                  </w:r>
                  <w:r w:rsidR="009F51C1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="00E0100A"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.20</w:t>
                  </w:r>
                  <w:r w:rsidR="004849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="009F51C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68" w:type="dxa"/>
                </w:tcPr>
                <w:p w:rsidR="00E0100A" w:rsidRPr="00051647" w:rsidRDefault="00E0100A" w:rsidP="0081170E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E0100A" w:rsidRPr="00051647" w:rsidRDefault="00106EA6" w:rsidP="00742E8C">
                  <w:pPr>
                    <w:pStyle w:val="a3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91</w:t>
                  </w:r>
                  <w:r w:rsidR="00E0100A"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-п</w:t>
                  </w:r>
                </w:p>
              </w:tc>
            </w:tr>
          </w:tbl>
          <w:p w:rsidR="00D64C6A" w:rsidRPr="00051647" w:rsidRDefault="00D64C6A" w:rsidP="0081170E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680" w:type="dxa"/>
              <w:tblLayout w:type="fixed"/>
              <w:tblLook w:val="0000"/>
            </w:tblPr>
            <w:tblGrid>
              <w:gridCol w:w="4251"/>
              <w:gridCol w:w="429"/>
            </w:tblGrid>
            <w:tr w:rsidR="00E0100A" w:rsidRPr="00051647" w:rsidTr="00E0100A">
              <w:trPr>
                <w:gridAfter w:val="1"/>
                <w:wAfter w:w="429" w:type="dxa"/>
                <w:trHeight w:val="80"/>
              </w:trPr>
              <w:tc>
                <w:tcPr>
                  <w:tcW w:w="4251" w:type="dxa"/>
                </w:tcPr>
                <w:p w:rsidR="00E0100A" w:rsidRPr="00051647" w:rsidRDefault="00E0100A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с</w:t>
                  </w:r>
                  <w:proofErr w:type="gramStart"/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.Т</w:t>
                  </w:r>
                  <w:proofErr w:type="gramEnd"/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ашла</w:t>
                  </w:r>
                </w:p>
              </w:tc>
            </w:tr>
            <w:tr w:rsidR="00D64C6A" w:rsidRPr="00051647" w:rsidTr="00E0100A">
              <w:trPr>
                <w:trHeight w:val="333"/>
              </w:trPr>
              <w:tc>
                <w:tcPr>
                  <w:tcW w:w="4680" w:type="dxa"/>
                  <w:gridSpan w:val="2"/>
                </w:tcPr>
                <w:p w:rsidR="00D64C6A" w:rsidRPr="00051647" w:rsidRDefault="00574AD4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74AD4">
                    <w:rPr>
                      <w:rFonts w:ascii="Times New Roman" w:hAnsi="Times New Roman"/>
                      <w:noProof/>
                      <w:sz w:val="28"/>
                      <w:szCs w:val="28"/>
                    </w:rPr>
                    <w:pict>
                      <v:group id="_x0000_s1036" style="position:absolute;left:0;text-align:left;margin-left:-12.25pt;margin-top:16.2pt;width:18.1pt;height:17.4pt;rotation:270;z-index:251661312;mso-position-horizontal-relative:text;mso-position-vertical-relative:text" coordorigin="5773,5905" coordsize="362,290">
                        <v:line id="_x0000_s1037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8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  <w:r w:rsidRPr="00574AD4"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pict>
                      <v:group id="_x0000_s1029" style="position:absolute;left:0;text-align:left;margin-left:187.55pt;margin-top:15.85pt;width:18.1pt;height:14.5pt;z-index:251659264;mso-position-horizontal-relative:text;mso-position-vertical-relative:text" coordorigin="5773,5905" coordsize="362,290">
                        <v:line id="_x0000_s1030" style="position:absolute" from="5773,5905" to="6133,5905" strokeweight="1pt">
                          <v:stroke startarrowwidth="narrow" startarrowlength="short" endarrowwidth="narrow" endarrowlength="short"/>
                        </v:line>
                        <v:line id="_x0000_s1031" style="position:absolute" from="6134,5906" to="6135,6195" strokeweight="1pt">
                          <v:stroke startarrowwidth="narrow" startarrowlength="short" endarrowwidth="narrow" endarrowlength="short"/>
                        </v:line>
                      </v:group>
                    </w:pict>
                  </w:r>
                </w:p>
              </w:tc>
            </w:tr>
          </w:tbl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</w:tcPr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0100A" w:rsidRPr="00051647" w:rsidTr="0081170E">
        <w:tc>
          <w:tcPr>
            <w:tcW w:w="4361" w:type="dxa"/>
          </w:tcPr>
          <w:p w:rsidR="00E0100A" w:rsidRPr="00051647" w:rsidRDefault="00047F37" w:rsidP="00B436F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79E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7355C7">
              <w:rPr>
                <w:rFonts w:ascii="Times New Roman" w:hAnsi="Times New Roman"/>
                <w:sz w:val="28"/>
                <w:szCs w:val="28"/>
              </w:rPr>
              <w:t>О проведении публичных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55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7355C7">
              <w:rPr>
                <w:rFonts w:ascii="Times New Roman" w:hAnsi="Times New Roman"/>
                <w:sz w:val="28"/>
                <w:szCs w:val="28"/>
              </w:rPr>
              <w:t>лушаний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179" w:type="dxa"/>
          </w:tcPr>
          <w:p w:rsidR="00E0100A" w:rsidRPr="00051647" w:rsidRDefault="00E0100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64C6A" w:rsidRPr="00051647" w:rsidRDefault="00D64C6A" w:rsidP="00D64C6A">
      <w:pPr>
        <w:pStyle w:val="ConsPlusNormal"/>
        <w:jc w:val="right"/>
        <w:rPr>
          <w:rFonts w:cs="Times New Roman"/>
        </w:rPr>
      </w:pPr>
    </w:p>
    <w:p w:rsidR="001061A7" w:rsidRDefault="00B51472" w:rsidP="001061A7">
      <w:pPr>
        <w:pStyle w:val="a5"/>
        <w:ind w:right="-143"/>
        <w:jc w:val="both"/>
        <w:rPr>
          <w:rFonts w:ascii="Times New Roman" w:hAnsi="Times New Roman"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47F37">
        <w:rPr>
          <w:rFonts w:ascii="Times New Roman" w:hAnsi="Times New Roman"/>
          <w:sz w:val="28"/>
          <w:szCs w:val="28"/>
        </w:rPr>
        <w:t xml:space="preserve">  </w:t>
      </w:r>
      <w:r w:rsidR="00047F37" w:rsidRPr="003765C4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047F37" w:rsidRPr="003765C4"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Градостроительным кодексом РФ, Земельным кодексом РФ, </w:t>
      </w:r>
      <w:r w:rsidR="00A079E4" w:rsidRPr="003765C4">
        <w:rPr>
          <w:rFonts w:ascii="Times New Roman" w:hAnsi="Times New Roman"/>
          <w:sz w:val="28"/>
          <w:szCs w:val="28"/>
        </w:rPr>
        <w:t>решени</w:t>
      </w:r>
      <w:r w:rsidR="00A079E4">
        <w:rPr>
          <w:rFonts w:ascii="Times New Roman" w:hAnsi="Times New Roman"/>
          <w:sz w:val="28"/>
          <w:szCs w:val="28"/>
        </w:rPr>
        <w:t>ями</w:t>
      </w:r>
      <w:r w:rsidR="00A079E4" w:rsidRPr="003765C4">
        <w:rPr>
          <w:rFonts w:ascii="Times New Roman" w:hAnsi="Times New Roman"/>
          <w:sz w:val="28"/>
          <w:szCs w:val="28"/>
        </w:rPr>
        <w:t xml:space="preserve"> Совета депутатов «Об утверждении Правил землепользования и застройки муниципального образования </w:t>
      </w:r>
      <w:proofErr w:type="spellStart"/>
      <w:r w:rsidR="00A079E4" w:rsidRPr="003765C4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A079E4" w:rsidRPr="003765C4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A079E4"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A079E4" w:rsidRPr="003765C4">
        <w:rPr>
          <w:rFonts w:ascii="Times New Roman" w:hAnsi="Times New Roman"/>
          <w:sz w:val="28"/>
          <w:szCs w:val="28"/>
        </w:rPr>
        <w:t xml:space="preserve"> района Оренбургской области»</w:t>
      </w:r>
      <w:r w:rsidR="00A079E4" w:rsidRPr="001241C8">
        <w:rPr>
          <w:rFonts w:ascii="Times New Roman" w:hAnsi="Times New Roman"/>
          <w:sz w:val="28"/>
          <w:szCs w:val="28"/>
        </w:rPr>
        <w:t xml:space="preserve"> </w:t>
      </w:r>
      <w:r w:rsidR="00A079E4" w:rsidRPr="003765C4">
        <w:rPr>
          <w:rFonts w:ascii="Times New Roman" w:hAnsi="Times New Roman"/>
          <w:sz w:val="28"/>
          <w:szCs w:val="28"/>
        </w:rPr>
        <w:t xml:space="preserve">от </w:t>
      </w:r>
      <w:r w:rsidR="00A079E4" w:rsidRPr="007E74F5">
        <w:rPr>
          <w:rFonts w:ascii="Times New Roman" w:hAnsi="Times New Roman"/>
          <w:sz w:val="28"/>
          <w:szCs w:val="28"/>
        </w:rPr>
        <w:t>2</w:t>
      </w:r>
      <w:r w:rsidR="00A079E4">
        <w:rPr>
          <w:rFonts w:ascii="Times New Roman" w:hAnsi="Times New Roman"/>
          <w:sz w:val="28"/>
          <w:szCs w:val="28"/>
        </w:rPr>
        <w:t>2</w:t>
      </w:r>
      <w:r w:rsidR="00A079E4" w:rsidRPr="007E74F5">
        <w:rPr>
          <w:rFonts w:ascii="Times New Roman" w:hAnsi="Times New Roman"/>
          <w:sz w:val="28"/>
          <w:szCs w:val="28"/>
        </w:rPr>
        <w:t>.</w:t>
      </w:r>
      <w:r w:rsidR="00A079E4">
        <w:rPr>
          <w:rFonts w:ascii="Times New Roman" w:hAnsi="Times New Roman"/>
          <w:sz w:val="28"/>
          <w:szCs w:val="28"/>
        </w:rPr>
        <w:t>0</w:t>
      </w:r>
      <w:r w:rsidR="00A079E4" w:rsidRPr="007E74F5">
        <w:rPr>
          <w:rFonts w:ascii="Times New Roman" w:hAnsi="Times New Roman"/>
          <w:sz w:val="28"/>
          <w:szCs w:val="28"/>
        </w:rPr>
        <w:t>1.20</w:t>
      </w:r>
      <w:r w:rsidR="00A079E4">
        <w:rPr>
          <w:rFonts w:ascii="Times New Roman" w:hAnsi="Times New Roman"/>
          <w:sz w:val="28"/>
          <w:szCs w:val="28"/>
        </w:rPr>
        <w:t>20</w:t>
      </w:r>
      <w:r w:rsidR="00A079E4" w:rsidRPr="007E74F5">
        <w:rPr>
          <w:rFonts w:ascii="Times New Roman" w:hAnsi="Times New Roman"/>
          <w:sz w:val="28"/>
          <w:szCs w:val="28"/>
        </w:rPr>
        <w:t xml:space="preserve">г. № </w:t>
      </w:r>
      <w:r w:rsidR="00A079E4">
        <w:rPr>
          <w:rFonts w:ascii="Times New Roman" w:hAnsi="Times New Roman"/>
          <w:sz w:val="28"/>
          <w:szCs w:val="28"/>
        </w:rPr>
        <w:t>57/180-рс,</w:t>
      </w:r>
      <w:r w:rsidR="00A079E4" w:rsidRPr="001241C8">
        <w:rPr>
          <w:rFonts w:ascii="Times New Roman" w:hAnsi="Times New Roman"/>
          <w:sz w:val="28"/>
          <w:szCs w:val="28"/>
        </w:rPr>
        <w:t xml:space="preserve"> </w:t>
      </w:r>
      <w:r w:rsidR="00A079E4">
        <w:rPr>
          <w:rFonts w:ascii="Times New Roman" w:hAnsi="Times New Roman"/>
          <w:sz w:val="28"/>
          <w:szCs w:val="28"/>
        </w:rPr>
        <w:t>от 09.09.2020г. № 62/196-рс,</w:t>
      </w:r>
      <w:r w:rsidR="00A079E4" w:rsidRPr="003765C4">
        <w:rPr>
          <w:rFonts w:ascii="Times New Roman" w:hAnsi="Times New Roman"/>
          <w:sz w:val="28"/>
          <w:szCs w:val="28"/>
        </w:rPr>
        <w:t xml:space="preserve"> </w:t>
      </w:r>
      <w:r w:rsidR="009F51C1" w:rsidRPr="009F51C1">
        <w:rPr>
          <w:rFonts w:ascii="Times New Roman" w:hAnsi="Times New Roman"/>
          <w:sz w:val="28"/>
          <w:szCs w:val="28"/>
        </w:rPr>
        <w:t xml:space="preserve">решением Совета депутатов муниципального образования </w:t>
      </w:r>
      <w:proofErr w:type="spellStart"/>
      <w:r w:rsidR="009F51C1" w:rsidRPr="009F51C1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9F51C1" w:rsidRPr="009F51C1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9F51C1" w:rsidRPr="009F51C1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9F51C1" w:rsidRPr="009F51C1">
        <w:rPr>
          <w:rFonts w:ascii="Times New Roman" w:hAnsi="Times New Roman"/>
          <w:sz w:val="28"/>
          <w:szCs w:val="28"/>
        </w:rPr>
        <w:t xml:space="preserve"> района Оренбургской области от</w:t>
      </w:r>
      <w:proofErr w:type="gramEnd"/>
      <w:r w:rsidR="009F51C1" w:rsidRPr="009F51C1">
        <w:rPr>
          <w:rFonts w:ascii="Times New Roman" w:hAnsi="Times New Roman"/>
          <w:sz w:val="28"/>
          <w:szCs w:val="28"/>
        </w:rPr>
        <w:t xml:space="preserve"> 15.07.2020г. № 60/189-рс «Об утверждении Положения о публичных слушаниях, общественных обсуждениях на территории муниципального образования </w:t>
      </w:r>
      <w:proofErr w:type="spellStart"/>
      <w:r w:rsidR="009F51C1" w:rsidRPr="009F51C1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9F51C1" w:rsidRPr="009F51C1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9F51C1" w:rsidRPr="009F51C1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9F51C1" w:rsidRPr="009F51C1">
        <w:rPr>
          <w:rFonts w:ascii="Times New Roman" w:hAnsi="Times New Roman"/>
          <w:sz w:val="28"/>
          <w:szCs w:val="28"/>
        </w:rPr>
        <w:t xml:space="preserve"> района Оренбургской области»</w:t>
      </w:r>
      <w:r w:rsidR="009F51C1">
        <w:rPr>
          <w:rFonts w:ascii="Times New Roman" w:hAnsi="Times New Roman"/>
          <w:sz w:val="28"/>
          <w:szCs w:val="28"/>
        </w:rPr>
        <w:t xml:space="preserve">, </w:t>
      </w:r>
      <w:r w:rsidR="00047F37" w:rsidRPr="003765C4">
        <w:rPr>
          <w:rFonts w:ascii="Times New Roman" w:hAnsi="Times New Roman"/>
          <w:sz w:val="28"/>
          <w:szCs w:val="28"/>
        </w:rPr>
        <w:t xml:space="preserve">руководствуясь Уставом муниципального образования </w:t>
      </w:r>
      <w:proofErr w:type="spellStart"/>
      <w:r w:rsidR="00047F37" w:rsidRPr="003765C4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047F37" w:rsidRPr="003765C4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047F37"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047F37" w:rsidRPr="003765C4">
        <w:rPr>
          <w:rFonts w:ascii="Times New Roman" w:hAnsi="Times New Roman"/>
          <w:sz w:val="28"/>
          <w:szCs w:val="28"/>
        </w:rPr>
        <w:t xml:space="preserve"> района Оренбургской области, на  основании заявлени</w:t>
      </w:r>
      <w:r w:rsidR="00742E8C">
        <w:rPr>
          <w:rFonts w:ascii="Times New Roman" w:hAnsi="Times New Roman"/>
          <w:sz w:val="28"/>
          <w:szCs w:val="28"/>
        </w:rPr>
        <w:t xml:space="preserve">й </w:t>
      </w:r>
      <w:r w:rsidR="009F51C1">
        <w:rPr>
          <w:rFonts w:ascii="Times New Roman" w:hAnsi="Times New Roman"/>
          <w:sz w:val="28"/>
          <w:szCs w:val="28"/>
        </w:rPr>
        <w:t xml:space="preserve"> Тимофеевой Е.Л.</w:t>
      </w:r>
      <w:r w:rsidR="00742E8C">
        <w:rPr>
          <w:rFonts w:ascii="Times New Roman" w:hAnsi="Times New Roman"/>
          <w:sz w:val="28"/>
          <w:szCs w:val="28"/>
        </w:rPr>
        <w:t>,</w:t>
      </w:r>
      <w:r w:rsidR="009F51C1">
        <w:rPr>
          <w:rFonts w:ascii="Times New Roman" w:hAnsi="Times New Roman"/>
          <w:sz w:val="28"/>
          <w:szCs w:val="28"/>
        </w:rPr>
        <w:t xml:space="preserve"> Горячева М.М.</w:t>
      </w:r>
      <w:r w:rsidR="00047F37">
        <w:rPr>
          <w:rFonts w:ascii="Times New Roman" w:hAnsi="Times New Roman"/>
          <w:sz w:val="28"/>
          <w:szCs w:val="28"/>
        </w:rPr>
        <w:t>:</w:t>
      </w:r>
    </w:p>
    <w:p w:rsidR="001061A7" w:rsidRDefault="001061A7" w:rsidP="001061A7">
      <w:pPr>
        <w:pStyle w:val="a5"/>
        <w:tabs>
          <w:tab w:val="left" w:pos="709"/>
        </w:tabs>
        <w:ind w:right="-143"/>
        <w:jc w:val="both"/>
        <w:rPr>
          <w:rFonts w:ascii="Times New Roman" w:hAnsi="Times New Roman"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         </w:t>
      </w:r>
      <w:r w:rsidR="00047F37">
        <w:rPr>
          <w:rFonts w:ascii="Times New Roman" w:hAnsi="Times New Roman"/>
          <w:bCs/>
          <w:color w:val="000000"/>
          <w:spacing w:val="-6"/>
          <w:sz w:val="28"/>
          <w:szCs w:val="28"/>
        </w:rPr>
        <w:t>1. Организовать и провести</w:t>
      </w:r>
      <w:r w:rsidR="008D3FD0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собрание участников </w:t>
      </w:r>
      <w:r w:rsidR="00047F37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>публичны</w:t>
      </w:r>
      <w:r w:rsidR="008D3FD0">
        <w:rPr>
          <w:rFonts w:ascii="Times New Roman" w:hAnsi="Times New Roman"/>
          <w:bCs/>
          <w:color w:val="000000"/>
          <w:spacing w:val="-6"/>
          <w:sz w:val="28"/>
          <w:szCs w:val="28"/>
        </w:rPr>
        <w:t>х</w:t>
      </w:r>
      <w:r w:rsidR="00047F37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слушани</w:t>
      </w:r>
      <w:r w:rsidR="008D3FD0">
        <w:rPr>
          <w:rFonts w:ascii="Times New Roman" w:hAnsi="Times New Roman"/>
          <w:bCs/>
          <w:color w:val="000000"/>
          <w:spacing w:val="-6"/>
          <w:sz w:val="28"/>
          <w:szCs w:val="28"/>
        </w:rPr>
        <w:t>й</w:t>
      </w:r>
      <w:r w:rsidR="00047F37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</w:t>
      </w:r>
      <w:r w:rsidR="006311E8">
        <w:rPr>
          <w:rFonts w:ascii="Times New Roman" w:hAnsi="Times New Roman"/>
          <w:bCs/>
          <w:color w:val="000000"/>
          <w:spacing w:val="-6"/>
          <w:sz w:val="28"/>
          <w:szCs w:val="28"/>
        </w:rPr>
        <w:t>08 июня</w:t>
      </w:r>
      <w:r w:rsidR="00047F37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202</w:t>
      </w:r>
      <w:r w:rsidR="006311E8">
        <w:rPr>
          <w:rFonts w:ascii="Times New Roman" w:hAnsi="Times New Roman"/>
          <w:bCs/>
          <w:color w:val="000000"/>
          <w:spacing w:val="-6"/>
          <w:sz w:val="28"/>
          <w:szCs w:val="28"/>
        </w:rPr>
        <w:t>2</w:t>
      </w:r>
      <w:r w:rsidR="00047F37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</w:t>
      </w:r>
      <w:r w:rsidR="00047F37" w:rsidRPr="003765C4">
        <w:rPr>
          <w:rFonts w:ascii="Times New Roman" w:hAnsi="Times New Roman"/>
          <w:bCs/>
          <w:spacing w:val="-6"/>
          <w:sz w:val="28"/>
          <w:szCs w:val="28"/>
        </w:rPr>
        <w:t xml:space="preserve">года в  16.00 часов местного времени по адресу: Оренбургская область, </w:t>
      </w:r>
      <w:proofErr w:type="spellStart"/>
      <w:r w:rsidR="00047F37" w:rsidRPr="003765C4">
        <w:rPr>
          <w:rFonts w:ascii="Times New Roman" w:hAnsi="Times New Roman"/>
          <w:bCs/>
          <w:spacing w:val="-6"/>
          <w:sz w:val="28"/>
          <w:szCs w:val="28"/>
        </w:rPr>
        <w:t>Ташлинский</w:t>
      </w:r>
      <w:proofErr w:type="spellEnd"/>
      <w:r w:rsidR="00047F37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 район </w:t>
      </w:r>
      <w:proofErr w:type="gramStart"/>
      <w:r w:rsidR="00047F37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>с</w:t>
      </w:r>
      <w:proofErr w:type="gramEnd"/>
      <w:r w:rsidR="00047F37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. </w:t>
      </w:r>
      <w:r w:rsidR="00B436FB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</w:t>
      </w:r>
      <w:proofErr w:type="gramStart"/>
      <w:r w:rsidR="00047F37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>Ташла</w:t>
      </w:r>
      <w:proofErr w:type="gramEnd"/>
      <w:r w:rsidR="00047F37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, ул. Довженко,  д. 44, </w:t>
      </w:r>
      <w:r w:rsidR="00047F37" w:rsidRPr="003765C4">
        <w:rPr>
          <w:rFonts w:ascii="Times New Roman" w:hAnsi="Times New Roman"/>
          <w:sz w:val="28"/>
          <w:szCs w:val="28"/>
        </w:rPr>
        <w:t xml:space="preserve">здание администрации </w:t>
      </w:r>
      <w:proofErr w:type="spellStart"/>
      <w:r w:rsidR="00047F37"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047F37" w:rsidRPr="003765C4">
        <w:rPr>
          <w:rFonts w:ascii="Times New Roman" w:hAnsi="Times New Roman"/>
          <w:sz w:val="28"/>
          <w:szCs w:val="28"/>
        </w:rPr>
        <w:t xml:space="preserve"> сельсовета, </w:t>
      </w:r>
      <w:r w:rsidR="00047F37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>кабинет главы администрации</w:t>
      </w: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>:</w:t>
      </w:r>
    </w:p>
    <w:p w:rsidR="00742E8C" w:rsidRDefault="00332ED3" w:rsidP="00742E8C">
      <w:pPr>
        <w:pStyle w:val="a5"/>
        <w:tabs>
          <w:tab w:val="left" w:pos="709"/>
        </w:tabs>
        <w:ind w:right="-143"/>
        <w:jc w:val="both"/>
      </w:pP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      </w:t>
      </w:r>
      <w:r w:rsidR="00742E8C">
        <w:rPr>
          <w:rFonts w:ascii="Times New Roman" w:hAnsi="Times New Roman"/>
          <w:bCs/>
          <w:color w:val="000000"/>
          <w:spacing w:val="-6"/>
          <w:sz w:val="28"/>
          <w:szCs w:val="28"/>
        </w:rPr>
        <w:t>1.1.</w:t>
      </w:r>
      <w:r w:rsidR="00742E8C"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</w:t>
      </w:r>
      <w:r w:rsidR="00742E8C" w:rsidRPr="003765C4">
        <w:rPr>
          <w:rFonts w:ascii="Times New Roman" w:hAnsi="Times New Roman"/>
          <w:sz w:val="28"/>
          <w:szCs w:val="28"/>
        </w:rPr>
        <w:t xml:space="preserve">по вопросу предоставления разрешения на отклонение от предельных параметров разрешенного  строительства </w:t>
      </w:r>
      <w:r w:rsidR="00742E8C">
        <w:rPr>
          <w:rFonts w:ascii="Times New Roman" w:hAnsi="Times New Roman"/>
          <w:sz w:val="28"/>
          <w:szCs w:val="28"/>
        </w:rPr>
        <w:t xml:space="preserve">на </w:t>
      </w:r>
      <w:r w:rsidR="00742E8C" w:rsidRPr="003765C4">
        <w:rPr>
          <w:rFonts w:ascii="Times New Roman" w:hAnsi="Times New Roman"/>
          <w:sz w:val="28"/>
          <w:szCs w:val="28"/>
        </w:rPr>
        <w:t>земельн</w:t>
      </w:r>
      <w:r w:rsidR="00742E8C">
        <w:rPr>
          <w:rFonts w:ascii="Times New Roman" w:hAnsi="Times New Roman"/>
          <w:sz w:val="28"/>
          <w:szCs w:val="28"/>
        </w:rPr>
        <w:t>ом участке</w:t>
      </w:r>
      <w:r w:rsidR="00742E8C" w:rsidRPr="003765C4">
        <w:rPr>
          <w:rFonts w:ascii="Times New Roman" w:hAnsi="Times New Roman"/>
          <w:sz w:val="28"/>
          <w:szCs w:val="28"/>
        </w:rPr>
        <w:t xml:space="preserve"> с кадастровым</w:t>
      </w:r>
      <w:r w:rsidR="00742E8C">
        <w:rPr>
          <w:rFonts w:ascii="Times New Roman" w:hAnsi="Times New Roman"/>
          <w:sz w:val="28"/>
          <w:szCs w:val="28"/>
        </w:rPr>
        <w:t xml:space="preserve"> номером  56:31:13010</w:t>
      </w:r>
      <w:r w:rsidR="006311E8">
        <w:rPr>
          <w:rFonts w:ascii="Times New Roman" w:hAnsi="Times New Roman"/>
          <w:sz w:val="28"/>
          <w:szCs w:val="28"/>
        </w:rPr>
        <w:t>07</w:t>
      </w:r>
      <w:r w:rsidR="00742E8C">
        <w:rPr>
          <w:rFonts w:ascii="Times New Roman" w:hAnsi="Times New Roman"/>
          <w:sz w:val="28"/>
          <w:szCs w:val="28"/>
        </w:rPr>
        <w:t>:</w:t>
      </w:r>
      <w:r w:rsidR="006311E8">
        <w:rPr>
          <w:rFonts w:ascii="Times New Roman" w:hAnsi="Times New Roman"/>
          <w:sz w:val="28"/>
          <w:szCs w:val="28"/>
        </w:rPr>
        <w:t>1</w:t>
      </w:r>
      <w:r w:rsidR="00742E8C">
        <w:rPr>
          <w:rFonts w:ascii="Times New Roman" w:hAnsi="Times New Roman"/>
          <w:sz w:val="28"/>
          <w:szCs w:val="28"/>
        </w:rPr>
        <w:t xml:space="preserve">, площадью </w:t>
      </w:r>
      <w:r w:rsidR="006311E8">
        <w:rPr>
          <w:rFonts w:ascii="Times New Roman" w:hAnsi="Times New Roman"/>
          <w:sz w:val="28"/>
          <w:szCs w:val="28"/>
        </w:rPr>
        <w:t>960</w:t>
      </w:r>
      <w:r w:rsidR="00742E8C">
        <w:rPr>
          <w:rFonts w:ascii="Times New Roman" w:hAnsi="Times New Roman"/>
          <w:sz w:val="28"/>
          <w:szCs w:val="28"/>
        </w:rPr>
        <w:t xml:space="preserve"> кв.м., расположенного по адресу: </w:t>
      </w:r>
    </w:p>
    <w:p w:rsidR="00742E8C" w:rsidRDefault="00742E8C" w:rsidP="00742E8C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обл. </w:t>
      </w:r>
      <w:r w:rsidRPr="0003585D">
        <w:rPr>
          <w:rFonts w:ascii="Times New Roman" w:hAnsi="Times New Roman"/>
          <w:sz w:val="28"/>
          <w:szCs w:val="28"/>
        </w:rPr>
        <w:t>Оренбургская,</w:t>
      </w:r>
      <w:r>
        <w:rPr>
          <w:rFonts w:ascii="Times New Roman" w:hAnsi="Times New Roman"/>
          <w:sz w:val="28"/>
          <w:szCs w:val="28"/>
        </w:rPr>
        <w:t xml:space="preserve"> р-н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r w:rsidRPr="0003585D">
        <w:rPr>
          <w:rFonts w:ascii="Times New Roman" w:hAnsi="Times New Roman"/>
          <w:sz w:val="28"/>
          <w:szCs w:val="28"/>
        </w:rPr>
        <w:t>ашлинский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03585D">
        <w:rPr>
          <w:rFonts w:ascii="Times New Roman" w:hAnsi="Times New Roman"/>
          <w:sz w:val="28"/>
          <w:szCs w:val="28"/>
        </w:rPr>
        <w:t xml:space="preserve">с. Ташла, ул. </w:t>
      </w:r>
      <w:r w:rsidR="006311E8">
        <w:rPr>
          <w:rFonts w:ascii="Times New Roman" w:hAnsi="Times New Roman"/>
          <w:sz w:val="28"/>
          <w:szCs w:val="28"/>
        </w:rPr>
        <w:t>Уральская</w:t>
      </w:r>
      <w:r w:rsidR="00F953B6">
        <w:rPr>
          <w:rFonts w:ascii="Times New Roman" w:hAnsi="Times New Roman"/>
          <w:sz w:val="28"/>
          <w:szCs w:val="28"/>
        </w:rPr>
        <w:t xml:space="preserve">, дом </w:t>
      </w:r>
      <w:r w:rsidR="006311E8">
        <w:rPr>
          <w:rFonts w:ascii="Times New Roman" w:hAnsi="Times New Roman"/>
          <w:sz w:val="28"/>
          <w:szCs w:val="28"/>
        </w:rPr>
        <w:t>1</w:t>
      </w:r>
      <w:r w:rsidR="008660CC">
        <w:rPr>
          <w:rFonts w:ascii="Times New Roman" w:hAnsi="Times New Roman"/>
          <w:sz w:val="28"/>
          <w:szCs w:val="28"/>
        </w:rPr>
        <w:t>7</w:t>
      </w:r>
      <w:r w:rsidR="006311E8">
        <w:rPr>
          <w:rFonts w:ascii="Times New Roman" w:hAnsi="Times New Roman"/>
          <w:sz w:val="28"/>
          <w:szCs w:val="28"/>
        </w:rPr>
        <w:t>А</w:t>
      </w:r>
      <w:r w:rsidR="00F953B6">
        <w:rPr>
          <w:rFonts w:ascii="Times New Roman" w:hAnsi="Times New Roman"/>
          <w:sz w:val="28"/>
          <w:szCs w:val="28"/>
        </w:rPr>
        <w:t>;</w:t>
      </w:r>
      <w:proofErr w:type="gramEnd"/>
    </w:p>
    <w:p w:rsidR="006311E8" w:rsidRPr="00332ED3" w:rsidRDefault="00F953B6" w:rsidP="00332ED3">
      <w:pPr>
        <w:pStyle w:val="a5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6"/>
        </w:rPr>
        <w:t xml:space="preserve">          </w:t>
      </w:r>
      <w:r w:rsidRPr="00332ED3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1.2. </w:t>
      </w:r>
      <w:r w:rsidR="00332ED3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по вопросу </w:t>
      </w:r>
      <w:r w:rsidR="006311E8" w:rsidRPr="00332ED3">
        <w:rPr>
          <w:rFonts w:ascii="Times New Roman" w:hAnsi="Times New Roman"/>
          <w:sz w:val="28"/>
          <w:szCs w:val="28"/>
        </w:rPr>
        <w:t xml:space="preserve">предоставления разрешения на условно </w:t>
      </w:r>
      <w:r w:rsidR="00106EA6">
        <w:rPr>
          <w:rFonts w:ascii="Times New Roman" w:hAnsi="Times New Roman"/>
          <w:sz w:val="28"/>
          <w:szCs w:val="28"/>
        </w:rPr>
        <w:t xml:space="preserve">разрешенный  вид использования </w:t>
      </w:r>
      <w:r w:rsidR="006311E8" w:rsidRPr="00332ED3">
        <w:rPr>
          <w:rFonts w:ascii="Times New Roman" w:hAnsi="Times New Roman"/>
          <w:sz w:val="28"/>
          <w:szCs w:val="28"/>
        </w:rPr>
        <w:t>земельного участка из земель населенных пунктов с кадастровым номером 56:</w:t>
      </w:r>
      <w:r w:rsidR="00332ED3">
        <w:rPr>
          <w:rFonts w:ascii="Times New Roman" w:hAnsi="Times New Roman"/>
          <w:sz w:val="28"/>
          <w:szCs w:val="28"/>
        </w:rPr>
        <w:t>31:1301001</w:t>
      </w:r>
      <w:r w:rsidR="006311E8" w:rsidRPr="00332ED3">
        <w:rPr>
          <w:rFonts w:ascii="Times New Roman" w:hAnsi="Times New Roman"/>
          <w:sz w:val="28"/>
          <w:szCs w:val="28"/>
        </w:rPr>
        <w:t>:</w:t>
      </w:r>
      <w:r w:rsidR="00332ED3">
        <w:rPr>
          <w:rFonts w:ascii="Times New Roman" w:hAnsi="Times New Roman"/>
          <w:sz w:val="28"/>
          <w:szCs w:val="28"/>
        </w:rPr>
        <w:t>884</w:t>
      </w:r>
      <w:r w:rsidR="006311E8" w:rsidRPr="00332ED3">
        <w:rPr>
          <w:rFonts w:ascii="Times New Roman" w:hAnsi="Times New Roman"/>
          <w:sz w:val="28"/>
          <w:szCs w:val="28"/>
        </w:rPr>
        <w:t>, расположенного по адресу:  Оренбургская</w:t>
      </w:r>
      <w:r w:rsidR="00332ED3">
        <w:rPr>
          <w:rFonts w:ascii="Times New Roman" w:hAnsi="Times New Roman"/>
          <w:sz w:val="28"/>
          <w:szCs w:val="28"/>
        </w:rPr>
        <w:t xml:space="preserve"> область, </w:t>
      </w:r>
      <w:proofErr w:type="spellStart"/>
      <w:r w:rsidR="00332ED3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106EA6">
        <w:rPr>
          <w:rFonts w:ascii="Times New Roman" w:hAnsi="Times New Roman"/>
          <w:sz w:val="28"/>
          <w:szCs w:val="28"/>
        </w:rPr>
        <w:t xml:space="preserve"> </w:t>
      </w:r>
      <w:r w:rsidR="00332ED3">
        <w:rPr>
          <w:rFonts w:ascii="Times New Roman" w:hAnsi="Times New Roman"/>
          <w:sz w:val="28"/>
          <w:szCs w:val="28"/>
        </w:rPr>
        <w:t>район, с</w:t>
      </w:r>
      <w:proofErr w:type="gramStart"/>
      <w:r w:rsidR="00332ED3">
        <w:rPr>
          <w:rFonts w:ascii="Times New Roman" w:hAnsi="Times New Roman"/>
          <w:sz w:val="28"/>
          <w:szCs w:val="28"/>
        </w:rPr>
        <w:t>.Т</w:t>
      </w:r>
      <w:proofErr w:type="gramEnd"/>
      <w:r w:rsidR="00332ED3">
        <w:rPr>
          <w:rFonts w:ascii="Times New Roman" w:hAnsi="Times New Roman"/>
          <w:sz w:val="28"/>
          <w:szCs w:val="28"/>
        </w:rPr>
        <w:t>ашла, ул.Дружбы, земельный участок расположен в восточной части кадастрового квартала 56:31:1301001</w:t>
      </w:r>
      <w:r w:rsidR="006311E8" w:rsidRPr="00332ED3">
        <w:rPr>
          <w:rFonts w:ascii="Times New Roman" w:hAnsi="Times New Roman"/>
          <w:sz w:val="28"/>
          <w:szCs w:val="28"/>
        </w:rPr>
        <w:t xml:space="preserve">,   площадью </w:t>
      </w:r>
      <w:r w:rsidR="00106EA6">
        <w:rPr>
          <w:rFonts w:ascii="Times New Roman" w:hAnsi="Times New Roman"/>
          <w:sz w:val="28"/>
          <w:szCs w:val="28"/>
        </w:rPr>
        <w:t>1680</w:t>
      </w:r>
      <w:r w:rsidR="006311E8" w:rsidRPr="00332ED3">
        <w:rPr>
          <w:rFonts w:ascii="Times New Roman" w:hAnsi="Times New Roman"/>
          <w:sz w:val="28"/>
          <w:szCs w:val="28"/>
        </w:rPr>
        <w:t xml:space="preserve"> кв.м.,     предназначенного для </w:t>
      </w:r>
      <w:r w:rsidR="00106EA6">
        <w:rPr>
          <w:rFonts w:ascii="Times New Roman" w:hAnsi="Times New Roman"/>
          <w:sz w:val="28"/>
          <w:szCs w:val="28"/>
        </w:rPr>
        <w:t xml:space="preserve">строительства магазина </w:t>
      </w:r>
      <w:r w:rsidR="006311E8" w:rsidRPr="00332ED3">
        <w:rPr>
          <w:rFonts w:ascii="Times New Roman" w:hAnsi="Times New Roman"/>
          <w:sz w:val="28"/>
          <w:szCs w:val="28"/>
        </w:rPr>
        <w:t>на  условно   разрешенный вид   использования земельного участка «</w:t>
      </w:r>
      <w:r w:rsidR="00106EA6">
        <w:rPr>
          <w:rFonts w:ascii="Times New Roman" w:hAnsi="Times New Roman"/>
          <w:sz w:val="28"/>
          <w:szCs w:val="28"/>
        </w:rPr>
        <w:t>Магазины</w:t>
      </w:r>
      <w:r w:rsidR="006311E8" w:rsidRPr="00332ED3">
        <w:rPr>
          <w:rFonts w:ascii="Times New Roman" w:hAnsi="Times New Roman"/>
          <w:sz w:val="28"/>
          <w:szCs w:val="28"/>
        </w:rPr>
        <w:t>».</w:t>
      </w:r>
    </w:p>
    <w:p w:rsidR="00047F37" w:rsidRPr="003765C4" w:rsidRDefault="00047F37" w:rsidP="006311E8">
      <w:pPr>
        <w:pStyle w:val="a5"/>
        <w:tabs>
          <w:tab w:val="left" w:pos="709"/>
        </w:tabs>
        <w:ind w:right="-143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t xml:space="preserve">         2. Комиссии по землепользованию и застройке муниципального образования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сельсовет в установленные действующим законодательством сроки:</w:t>
      </w:r>
    </w:p>
    <w:p w:rsidR="00047F37" w:rsidRPr="003765C4" w:rsidRDefault="001E25D3" w:rsidP="001E25D3">
      <w:pPr>
        <w:pStyle w:val="a5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2.1. п</w:t>
      </w:r>
      <w:r w:rsidR="00047F37" w:rsidRPr="003765C4">
        <w:rPr>
          <w:rFonts w:ascii="Times New Roman" w:hAnsi="Times New Roman"/>
          <w:sz w:val="28"/>
          <w:szCs w:val="28"/>
        </w:rPr>
        <w:t xml:space="preserve">одготовить и обеспечить опубликование </w:t>
      </w:r>
      <w:r w:rsidR="00C5723F">
        <w:rPr>
          <w:rFonts w:ascii="Times New Roman" w:hAnsi="Times New Roman"/>
          <w:sz w:val="28"/>
          <w:szCs w:val="28"/>
        </w:rPr>
        <w:t>оповещения</w:t>
      </w:r>
      <w:r w:rsidR="00047F37" w:rsidRPr="003765C4">
        <w:rPr>
          <w:rFonts w:ascii="Times New Roman" w:hAnsi="Times New Roman"/>
          <w:sz w:val="28"/>
          <w:szCs w:val="28"/>
        </w:rPr>
        <w:t xml:space="preserve"> о проведении публичных слушаний в районной газете «Маяк» и разместить полный текст </w:t>
      </w:r>
      <w:r w:rsidR="00047F37" w:rsidRPr="003765C4">
        <w:rPr>
          <w:rFonts w:ascii="Times New Roman" w:hAnsi="Times New Roman"/>
          <w:sz w:val="28"/>
          <w:szCs w:val="28"/>
        </w:rPr>
        <w:lastRenderedPageBreak/>
        <w:t xml:space="preserve">постановления на официальном сайте администрации муниципального образования </w:t>
      </w:r>
      <w:proofErr w:type="spellStart"/>
      <w:r w:rsidR="00047F37" w:rsidRPr="003765C4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047F37" w:rsidRPr="003765C4">
        <w:rPr>
          <w:rFonts w:ascii="Times New Roman" w:hAnsi="Times New Roman"/>
          <w:sz w:val="28"/>
          <w:szCs w:val="28"/>
        </w:rPr>
        <w:t xml:space="preserve"> район.</w:t>
      </w:r>
    </w:p>
    <w:p w:rsidR="00047F37" w:rsidRPr="003765C4" w:rsidRDefault="00047F37" w:rsidP="00047F3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t xml:space="preserve">        2.2. </w:t>
      </w:r>
      <w:r w:rsidR="001E25D3">
        <w:rPr>
          <w:rFonts w:ascii="Times New Roman" w:hAnsi="Times New Roman"/>
          <w:sz w:val="28"/>
          <w:szCs w:val="28"/>
        </w:rPr>
        <w:t>о</w:t>
      </w:r>
      <w:r w:rsidRPr="003765C4">
        <w:rPr>
          <w:rFonts w:ascii="Times New Roman" w:hAnsi="Times New Roman"/>
          <w:sz w:val="28"/>
          <w:szCs w:val="28"/>
        </w:rPr>
        <w:t xml:space="preserve">беспечить прием и регистрацию поступивших предложений и замечаний, начиная с момента опубликования </w:t>
      </w:r>
      <w:r w:rsidR="003C3B2B">
        <w:rPr>
          <w:rFonts w:ascii="Times New Roman" w:hAnsi="Times New Roman"/>
          <w:sz w:val="28"/>
          <w:szCs w:val="28"/>
        </w:rPr>
        <w:t>оповещения</w:t>
      </w:r>
      <w:r w:rsidRPr="003765C4">
        <w:rPr>
          <w:rFonts w:ascii="Times New Roman" w:hAnsi="Times New Roman"/>
          <w:sz w:val="28"/>
          <w:szCs w:val="28"/>
        </w:rPr>
        <w:t xml:space="preserve"> о проведении публичных слушаний и до дня проведения публичных слушаний в администрации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сельсовета.</w:t>
      </w:r>
    </w:p>
    <w:p w:rsidR="00047F37" w:rsidRPr="003765C4" w:rsidRDefault="00047F37" w:rsidP="00047F3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t xml:space="preserve">         2.3. </w:t>
      </w:r>
      <w:r w:rsidR="001E25D3">
        <w:rPr>
          <w:rFonts w:ascii="Times New Roman" w:hAnsi="Times New Roman"/>
          <w:sz w:val="28"/>
          <w:szCs w:val="28"/>
        </w:rPr>
        <w:t>п</w:t>
      </w:r>
      <w:r w:rsidRPr="003765C4">
        <w:rPr>
          <w:rFonts w:ascii="Times New Roman" w:hAnsi="Times New Roman"/>
          <w:sz w:val="28"/>
          <w:szCs w:val="28"/>
        </w:rPr>
        <w:t xml:space="preserve">одготовить и обеспечить опубликование (обнародование) заключения о результатах публичных слушаний  и </w:t>
      </w:r>
      <w:proofErr w:type="gramStart"/>
      <w:r w:rsidRPr="003765C4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3765C4">
        <w:rPr>
          <w:rFonts w:ascii="Times New Roman" w:hAnsi="Times New Roman"/>
          <w:sz w:val="28"/>
          <w:szCs w:val="28"/>
        </w:rPr>
        <w:t xml:space="preserve"> полный текст постановления о заключении р</w:t>
      </w:r>
      <w:r w:rsidR="008D3FD0">
        <w:rPr>
          <w:rFonts w:ascii="Times New Roman" w:hAnsi="Times New Roman"/>
          <w:sz w:val="28"/>
          <w:szCs w:val="28"/>
        </w:rPr>
        <w:t xml:space="preserve">езультатов публичных слушаний </w:t>
      </w:r>
      <w:r w:rsidRPr="003765C4">
        <w:rPr>
          <w:rFonts w:ascii="Times New Roman" w:hAnsi="Times New Roman"/>
          <w:sz w:val="28"/>
          <w:szCs w:val="28"/>
        </w:rPr>
        <w:t xml:space="preserve">на официальном сайте администрации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района.</w:t>
      </w:r>
    </w:p>
    <w:p w:rsidR="00047F37" w:rsidRPr="003765C4" w:rsidRDefault="00047F37" w:rsidP="00047F37">
      <w:pPr>
        <w:pStyle w:val="a5"/>
        <w:jc w:val="both"/>
        <w:rPr>
          <w:rFonts w:ascii="Times New Roman" w:hAnsi="Times New Roman"/>
          <w:sz w:val="28"/>
          <w:szCs w:val="28"/>
          <w:lang w:eastAsia="ar-SA"/>
        </w:rPr>
      </w:pPr>
      <w:r w:rsidRPr="003765C4">
        <w:rPr>
          <w:rFonts w:ascii="Times New Roman" w:hAnsi="Times New Roman"/>
          <w:sz w:val="28"/>
          <w:szCs w:val="28"/>
        </w:rPr>
        <w:tab/>
        <w:t xml:space="preserve">3. Предложить жителям муниципального образования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района Оренбургской области, правообладателям земельных участков и объектов капитального строительства на территории муниципального образования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Pr="003765C4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Pr="003765C4">
        <w:rPr>
          <w:rFonts w:ascii="Times New Roman" w:hAnsi="Times New Roman"/>
          <w:sz w:val="28"/>
          <w:szCs w:val="28"/>
        </w:rPr>
        <w:t xml:space="preserve"> района Оренбургской области, иным заинтересованным лицам принять участие в данных публичных слушаниях </w:t>
      </w:r>
    </w:p>
    <w:p w:rsidR="00047F37" w:rsidRPr="003765C4" w:rsidRDefault="00047F37" w:rsidP="00047F37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765C4">
        <w:rPr>
          <w:rFonts w:ascii="Times New Roman" w:hAnsi="Times New Roman"/>
          <w:sz w:val="28"/>
          <w:szCs w:val="28"/>
        </w:rPr>
        <w:t xml:space="preserve">          4. Настоящее постановление вступает в силу со дня его подписания.</w:t>
      </w:r>
    </w:p>
    <w:p w:rsidR="00047F37" w:rsidRPr="003765C4" w:rsidRDefault="001E25D3" w:rsidP="00047F37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5. </w:t>
      </w:r>
      <w:proofErr w:type="gramStart"/>
      <w:r w:rsidR="00047F37" w:rsidRPr="003765C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47F37" w:rsidRPr="003765C4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47F37" w:rsidRPr="003765C4" w:rsidRDefault="00047F37" w:rsidP="00047F37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47F37" w:rsidRDefault="00047F37" w:rsidP="00047F37">
      <w:pPr>
        <w:pStyle w:val="a5"/>
        <w:tabs>
          <w:tab w:val="left" w:pos="426"/>
        </w:tabs>
        <w:ind w:right="-284"/>
        <w:jc w:val="both"/>
        <w:rPr>
          <w:rFonts w:ascii="Times New Roman" w:hAnsi="Times New Roman"/>
          <w:sz w:val="28"/>
          <w:szCs w:val="28"/>
        </w:rPr>
      </w:pPr>
    </w:p>
    <w:p w:rsidR="00047F37" w:rsidRDefault="00047F37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01659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016591">
        <w:rPr>
          <w:rFonts w:ascii="Times New Roman" w:hAnsi="Times New Roman"/>
          <w:sz w:val="28"/>
          <w:szCs w:val="28"/>
        </w:rPr>
        <w:t xml:space="preserve"> администрации</w:t>
      </w:r>
      <w:r w:rsidRPr="00016591">
        <w:rPr>
          <w:rFonts w:ascii="Times New Roman" w:hAnsi="Times New Roman"/>
          <w:sz w:val="28"/>
          <w:szCs w:val="28"/>
        </w:rPr>
        <w:tab/>
      </w:r>
      <w:r w:rsidRPr="00016591">
        <w:rPr>
          <w:rFonts w:ascii="Times New Roman" w:hAnsi="Times New Roman"/>
          <w:sz w:val="28"/>
          <w:szCs w:val="28"/>
        </w:rPr>
        <w:tab/>
        <w:t xml:space="preserve"> </w:t>
      </w:r>
      <w:r w:rsidRPr="00016591">
        <w:rPr>
          <w:rFonts w:ascii="Times New Roman" w:hAnsi="Times New Roman"/>
          <w:sz w:val="28"/>
          <w:szCs w:val="28"/>
        </w:rPr>
        <w:tab/>
      </w:r>
      <w:r w:rsidRPr="00016591">
        <w:rPr>
          <w:rFonts w:ascii="Times New Roman" w:hAnsi="Times New Roman"/>
          <w:sz w:val="28"/>
          <w:szCs w:val="28"/>
        </w:rPr>
        <w:tab/>
      </w:r>
      <w:r w:rsidRPr="00016591"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16591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Д.Н.Горшков</w:t>
      </w:r>
    </w:p>
    <w:p w:rsidR="00047F37" w:rsidRDefault="00047F37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047F37" w:rsidRDefault="00047F37" w:rsidP="00047F37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047F37" w:rsidRPr="00047F37" w:rsidRDefault="00047F37" w:rsidP="00047F37">
      <w:pPr>
        <w:pStyle w:val="a5"/>
        <w:ind w:right="-284"/>
        <w:jc w:val="both"/>
        <w:rPr>
          <w:rFonts w:ascii="Times New Roman" w:hAnsi="Times New Roman"/>
          <w:sz w:val="28"/>
          <w:szCs w:val="28"/>
        </w:rPr>
      </w:pPr>
      <w:r w:rsidRPr="00047F37">
        <w:rPr>
          <w:rFonts w:ascii="Times New Roman" w:hAnsi="Times New Roman"/>
          <w:sz w:val="28"/>
          <w:szCs w:val="28"/>
        </w:rPr>
        <w:t xml:space="preserve">Разослано: администрации района, прокурору района, членам комиссии, в дело.  </w:t>
      </w:r>
    </w:p>
    <w:p w:rsidR="00047F37" w:rsidRDefault="00047F37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047F37" w:rsidRDefault="00047F37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047F37" w:rsidRDefault="00047F37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047F37" w:rsidRDefault="00047F37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047F37" w:rsidRDefault="00047F37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B436FB" w:rsidRDefault="00B436FB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A079E4" w:rsidRDefault="00A079E4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A079E4" w:rsidRDefault="00A079E4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A079E4" w:rsidRDefault="00A079E4" w:rsidP="00047F37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047F37" w:rsidRPr="00F91652" w:rsidRDefault="00047F37" w:rsidP="00047F37">
      <w:pPr>
        <w:pStyle w:val="a5"/>
        <w:rPr>
          <w:rFonts w:ascii="Times New Roman" w:hAnsi="Times New Roman"/>
          <w:sz w:val="24"/>
          <w:szCs w:val="24"/>
        </w:rPr>
      </w:pPr>
      <w:r w:rsidRPr="00F91652">
        <w:rPr>
          <w:rFonts w:ascii="Times New Roman" w:hAnsi="Times New Roman"/>
          <w:sz w:val="24"/>
          <w:szCs w:val="24"/>
        </w:rPr>
        <w:t>Исп</w:t>
      </w:r>
      <w:proofErr w:type="gramStart"/>
      <w:r w:rsidRPr="00F91652">
        <w:rPr>
          <w:rFonts w:ascii="Times New Roman" w:hAnsi="Times New Roman"/>
          <w:sz w:val="24"/>
          <w:szCs w:val="24"/>
        </w:rPr>
        <w:t>.Т</w:t>
      </w:r>
      <w:proofErr w:type="gramEnd"/>
      <w:r w:rsidRPr="00F91652">
        <w:rPr>
          <w:rFonts w:ascii="Times New Roman" w:hAnsi="Times New Roman"/>
          <w:sz w:val="24"/>
          <w:szCs w:val="24"/>
        </w:rPr>
        <w:t>арасова И.А.</w:t>
      </w:r>
    </w:p>
    <w:p w:rsidR="00047F37" w:rsidRDefault="00047F37" w:rsidP="00047F37">
      <w:pPr>
        <w:pStyle w:val="a5"/>
        <w:rPr>
          <w:rFonts w:ascii="Times New Roman" w:hAnsi="Times New Roman"/>
          <w:sz w:val="24"/>
          <w:szCs w:val="24"/>
        </w:rPr>
      </w:pPr>
      <w:r w:rsidRPr="00F91652">
        <w:rPr>
          <w:rFonts w:ascii="Times New Roman" w:hAnsi="Times New Roman"/>
          <w:sz w:val="24"/>
          <w:szCs w:val="24"/>
        </w:rPr>
        <w:t>8(35347)2-14-34</w:t>
      </w:r>
    </w:p>
    <w:p w:rsidR="009F51C1" w:rsidRDefault="009F51C1" w:rsidP="00047F37">
      <w:pPr>
        <w:pStyle w:val="a5"/>
        <w:rPr>
          <w:rFonts w:ascii="Times New Roman" w:hAnsi="Times New Roman"/>
          <w:sz w:val="24"/>
          <w:szCs w:val="24"/>
        </w:rPr>
      </w:pPr>
    </w:p>
    <w:p w:rsidR="009F51C1" w:rsidRPr="00106EA6" w:rsidRDefault="009F51C1" w:rsidP="00106EA6">
      <w:pPr>
        <w:pStyle w:val="a5"/>
        <w:jc w:val="center"/>
        <w:rPr>
          <w:rFonts w:ascii="Times New Roman" w:hAnsi="Times New Roman"/>
        </w:rPr>
      </w:pPr>
    </w:p>
    <w:p w:rsidR="009D42D4" w:rsidRDefault="009D42D4" w:rsidP="00106EA6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Оповещение</w:t>
      </w:r>
    </w:p>
    <w:p w:rsidR="009F51C1" w:rsidRDefault="009F51C1" w:rsidP="00106EA6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106EA6">
        <w:rPr>
          <w:rFonts w:ascii="Times New Roman" w:hAnsi="Times New Roman"/>
          <w:sz w:val="28"/>
          <w:szCs w:val="28"/>
        </w:rPr>
        <w:t>о проведении публичных слушаний</w:t>
      </w:r>
    </w:p>
    <w:p w:rsidR="009D42D4" w:rsidRPr="00106EA6" w:rsidRDefault="009D42D4" w:rsidP="00106EA6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106EA6" w:rsidRDefault="00106EA6" w:rsidP="00106EA6">
      <w:pPr>
        <w:pStyle w:val="a5"/>
        <w:tabs>
          <w:tab w:val="left" w:pos="709"/>
        </w:tabs>
        <w:ind w:right="-143"/>
        <w:jc w:val="both"/>
        <w:rPr>
          <w:rFonts w:ascii="Times New Roman" w:hAnsi="Times New Roman"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>08 июня 2022</w:t>
      </w:r>
      <w:r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</w:t>
      </w:r>
      <w:r w:rsidRPr="003765C4">
        <w:rPr>
          <w:rFonts w:ascii="Times New Roman" w:hAnsi="Times New Roman"/>
          <w:bCs/>
          <w:spacing w:val="-6"/>
          <w:sz w:val="28"/>
          <w:szCs w:val="28"/>
        </w:rPr>
        <w:t xml:space="preserve">года в  16.00 часов местного времени </w:t>
      </w:r>
      <w:r>
        <w:rPr>
          <w:rFonts w:ascii="Times New Roman" w:hAnsi="Times New Roman"/>
          <w:bCs/>
          <w:spacing w:val="-6"/>
          <w:sz w:val="28"/>
          <w:szCs w:val="28"/>
        </w:rPr>
        <w:t xml:space="preserve">в здании администрации </w:t>
      </w:r>
      <w:proofErr w:type="spellStart"/>
      <w:r>
        <w:rPr>
          <w:rFonts w:ascii="Times New Roman" w:hAnsi="Times New Roman"/>
          <w:bCs/>
          <w:spacing w:val="-6"/>
          <w:sz w:val="28"/>
          <w:szCs w:val="28"/>
        </w:rPr>
        <w:t>Ташлинского</w:t>
      </w:r>
      <w:proofErr w:type="spellEnd"/>
      <w:r>
        <w:rPr>
          <w:rFonts w:ascii="Times New Roman" w:hAnsi="Times New Roman"/>
          <w:bCs/>
          <w:spacing w:val="-6"/>
          <w:sz w:val="28"/>
          <w:szCs w:val="28"/>
        </w:rPr>
        <w:t xml:space="preserve"> сельсовета, расположенного </w:t>
      </w:r>
      <w:r w:rsidRPr="003765C4">
        <w:rPr>
          <w:rFonts w:ascii="Times New Roman" w:hAnsi="Times New Roman"/>
          <w:bCs/>
          <w:spacing w:val="-6"/>
          <w:sz w:val="28"/>
          <w:szCs w:val="28"/>
        </w:rPr>
        <w:t xml:space="preserve">по адресу: Оренбургская область, </w:t>
      </w:r>
      <w:proofErr w:type="spellStart"/>
      <w:r w:rsidRPr="003765C4">
        <w:rPr>
          <w:rFonts w:ascii="Times New Roman" w:hAnsi="Times New Roman"/>
          <w:bCs/>
          <w:spacing w:val="-6"/>
          <w:sz w:val="28"/>
          <w:szCs w:val="28"/>
        </w:rPr>
        <w:t>Ташлинский</w:t>
      </w:r>
      <w:proofErr w:type="spellEnd"/>
      <w:r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 район </w:t>
      </w:r>
      <w:proofErr w:type="gramStart"/>
      <w:r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>с</w:t>
      </w:r>
      <w:proofErr w:type="gramEnd"/>
      <w:r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. </w:t>
      </w: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</w:t>
      </w:r>
      <w:proofErr w:type="gramStart"/>
      <w:r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>Ташла</w:t>
      </w:r>
      <w:proofErr w:type="gramEnd"/>
      <w:r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>, ул. Довженко,  д. 44, кабинет главы администрации</w:t>
      </w: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состо</w:t>
      </w:r>
      <w:r w:rsidR="008D3FD0">
        <w:rPr>
          <w:rFonts w:ascii="Times New Roman" w:hAnsi="Times New Roman"/>
          <w:bCs/>
          <w:color w:val="000000"/>
          <w:spacing w:val="-6"/>
          <w:sz w:val="28"/>
          <w:szCs w:val="28"/>
        </w:rPr>
        <w:t>ится собрание участников</w:t>
      </w: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 публичны</w:t>
      </w:r>
      <w:r w:rsidR="008D3FD0">
        <w:rPr>
          <w:rFonts w:ascii="Times New Roman" w:hAnsi="Times New Roman"/>
          <w:bCs/>
          <w:color w:val="000000"/>
          <w:spacing w:val="-6"/>
          <w:sz w:val="28"/>
          <w:szCs w:val="28"/>
        </w:rPr>
        <w:t>х слушаний</w:t>
      </w: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>:</w:t>
      </w:r>
    </w:p>
    <w:p w:rsidR="00106EA6" w:rsidRDefault="00106EA6" w:rsidP="00106EA6">
      <w:pPr>
        <w:pStyle w:val="a5"/>
        <w:tabs>
          <w:tab w:val="left" w:pos="709"/>
        </w:tabs>
        <w:ind w:right="-143"/>
        <w:jc w:val="both"/>
      </w:pP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      1.1.</w:t>
      </w:r>
      <w:r w:rsidRPr="003765C4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 </w:t>
      </w:r>
      <w:r w:rsidRPr="003765C4">
        <w:rPr>
          <w:rFonts w:ascii="Times New Roman" w:hAnsi="Times New Roman"/>
          <w:sz w:val="28"/>
          <w:szCs w:val="28"/>
        </w:rPr>
        <w:t xml:space="preserve">по вопросу предоставления разрешения на отклонение от предельных параметров разрешенного  строительства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3765C4">
        <w:rPr>
          <w:rFonts w:ascii="Times New Roman" w:hAnsi="Times New Roman"/>
          <w:sz w:val="28"/>
          <w:szCs w:val="28"/>
        </w:rPr>
        <w:t>земельн</w:t>
      </w:r>
      <w:r>
        <w:rPr>
          <w:rFonts w:ascii="Times New Roman" w:hAnsi="Times New Roman"/>
          <w:sz w:val="28"/>
          <w:szCs w:val="28"/>
        </w:rPr>
        <w:t>ом участке</w:t>
      </w:r>
      <w:r w:rsidRPr="003765C4">
        <w:rPr>
          <w:rFonts w:ascii="Times New Roman" w:hAnsi="Times New Roman"/>
          <w:sz w:val="28"/>
          <w:szCs w:val="28"/>
        </w:rPr>
        <w:t xml:space="preserve"> с кадастровым</w:t>
      </w:r>
      <w:r>
        <w:rPr>
          <w:rFonts w:ascii="Times New Roman" w:hAnsi="Times New Roman"/>
          <w:sz w:val="28"/>
          <w:szCs w:val="28"/>
        </w:rPr>
        <w:t xml:space="preserve"> номером  56:31:1301007:1, площадью 960 кв.м., расположенного по адресу: </w:t>
      </w:r>
    </w:p>
    <w:p w:rsidR="00106EA6" w:rsidRDefault="00106EA6" w:rsidP="00106EA6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обл. </w:t>
      </w:r>
      <w:r w:rsidRPr="0003585D">
        <w:rPr>
          <w:rFonts w:ascii="Times New Roman" w:hAnsi="Times New Roman"/>
          <w:sz w:val="28"/>
          <w:szCs w:val="28"/>
        </w:rPr>
        <w:t>Оренбургская,</w:t>
      </w:r>
      <w:r>
        <w:rPr>
          <w:rFonts w:ascii="Times New Roman" w:hAnsi="Times New Roman"/>
          <w:sz w:val="28"/>
          <w:szCs w:val="28"/>
        </w:rPr>
        <w:t xml:space="preserve"> р-н </w:t>
      </w:r>
      <w:proofErr w:type="spellStart"/>
      <w:r>
        <w:rPr>
          <w:rFonts w:ascii="Times New Roman" w:hAnsi="Times New Roman"/>
          <w:sz w:val="28"/>
          <w:szCs w:val="28"/>
        </w:rPr>
        <w:t>Т</w:t>
      </w:r>
      <w:r w:rsidRPr="0003585D">
        <w:rPr>
          <w:rFonts w:ascii="Times New Roman" w:hAnsi="Times New Roman"/>
          <w:sz w:val="28"/>
          <w:szCs w:val="28"/>
        </w:rPr>
        <w:t>ашлинский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03585D">
        <w:rPr>
          <w:rFonts w:ascii="Times New Roman" w:hAnsi="Times New Roman"/>
          <w:sz w:val="28"/>
          <w:szCs w:val="28"/>
        </w:rPr>
        <w:t xml:space="preserve">с. Ташла, ул. </w:t>
      </w:r>
      <w:r>
        <w:rPr>
          <w:rFonts w:ascii="Times New Roman" w:hAnsi="Times New Roman"/>
          <w:sz w:val="28"/>
          <w:szCs w:val="28"/>
        </w:rPr>
        <w:t>Уральская, дом 1</w:t>
      </w:r>
      <w:r w:rsidR="00D45C5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А;</w:t>
      </w:r>
      <w:proofErr w:type="gramEnd"/>
    </w:p>
    <w:p w:rsidR="00106EA6" w:rsidRPr="00332ED3" w:rsidRDefault="00106EA6" w:rsidP="00106EA6">
      <w:pPr>
        <w:pStyle w:val="a5"/>
        <w:ind w:right="-14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pacing w:val="-6"/>
        </w:rPr>
        <w:t xml:space="preserve">          </w:t>
      </w:r>
      <w:r w:rsidRPr="00332ED3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1.2. </w:t>
      </w:r>
      <w:r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по вопросу </w:t>
      </w:r>
      <w:r w:rsidRPr="00332ED3">
        <w:rPr>
          <w:rFonts w:ascii="Times New Roman" w:hAnsi="Times New Roman"/>
          <w:sz w:val="28"/>
          <w:szCs w:val="28"/>
        </w:rPr>
        <w:t xml:space="preserve">предоставления разрешения на условно </w:t>
      </w:r>
      <w:r>
        <w:rPr>
          <w:rFonts w:ascii="Times New Roman" w:hAnsi="Times New Roman"/>
          <w:sz w:val="28"/>
          <w:szCs w:val="28"/>
        </w:rPr>
        <w:t xml:space="preserve">разрешенный  вид использования </w:t>
      </w:r>
      <w:r w:rsidRPr="00332ED3">
        <w:rPr>
          <w:rFonts w:ascii="Times New Roman" w:hAnsi="Times New Roman"/>
          <w:sz w:val="28"/>
          <w:szCs w:val="28"/>
        </w:rPr>
        <w:t>земельного участка из земель населенных пунктов с кадастровым номером 56:</w:t>
      </w:r>
      <w:r>
        <w:rPr>
          <w:rFonts w:ascii="Times New Roman" w:hAnsi="Times New Roman"/>
          <w:sz w:val="28"/>
          <w:szCs w:val="28"/>
        </w:rPr>
        <w:t>31:1301001</w:t>
      </w:r>
      <w:r w:rsidRPr="00332ED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884</w:t>
      </w:r>
      <w:r w:rsidRPr="00332ED3">
        <w:rPr>
          <w:rFonts w:ascii="Times New Roman" w:hAnsi="Times New Roman"/>
          <w:sz w:val="28"/>
          <w:szCs w:val="28"/>
        </w:rPr>
        <w:t>, расположенного по адресу:  Оренбургская</w:t>
      </w:r>
      <w:r>
        <w:rPr>
          <w:rFonts w:ascii="Times New Roman" w:hAnsi="Times New Roman"/>
          <w:sz w:val="28"/>
          <w:szCs w:val="28"/>
        </w:rPr>
        <w:t xml:space="preserve"> область, </w:t>
      </w:r>
      <w:proofErr w:type="spellStart"/>
      <w:r>
        <w:rPr>
          <w:rFonts w:ascii="Times New Roman" w:hAnsi="Times New Roman"/>
          <w:sz w:val="28"/>
          <w:szCs w:val="28"/>
        </w:rPr>
        <w:t>Ташлинский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район, с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ашла, ул.Дружбы, земельный участок расположен в восточной части кадастрового квартала 56:31:1301001</w:t>
      </w:r>
      <w:r w:rsidRPr="00332ED3">
        <w:rPr>
          <w:rFonts w:ascii="Times New Roman" w:hAnsi="Times New Roman"/>
          <w:sz w:val="28"/>
          <w:szCs w:val="28"/>
        </w:rPr>
        <w:t xml:space="preserve">,   площадью </w:t>
      </w:r>
      <w:r>
        <w:rPr>
          <w:rFonts w:ascii="Times New Roman" w:hAnsi="Times New Roman"/>
          <w:sz w:val="28"/>
          <w:szCs w:val="28"/>
        </w:rPr>
        <w:t>1680</w:t>
      </w:r>
      <w:r w:rsidRPr="00332ED3">
        <w:rPr>
          <w:rFonts w:ascii="Times New Roman" w:hAnsi="Times New Roman"/>
          <w:sz w:val="28"/>
          <w:szCs w:val="28"/>
        </w:rPr>
        <w:t xml:space="preserve"> кв.м.,     предназначенного для </w:t>
      </w:r>
      <w:r>
        <w:rPr>
          <w:rFonts w:ascii="Times New Roman" w:hAnsi="Times New Roman"/>
          <w:sz w:val="28"/>
          <w:szCs w:val="28"/>
        </w:rPr>
        <w:t xml:space="preserve">строительства магазина </w:t>
      </w:r>
      <w:r w:rsidRPr="00332ED3">
        <w:rPr>
          <w:rFonts w:ascii="Times New Roman" w:hAnsi="Times New Roman"/>
          <w:sz w:val="28"/>
          <w:szCs w:val="28"/>
        </w:rPr>
        <w:t>на  условно   разрешенный вид   использования земельного участка «</w:t>
      </w:r>
      <w:r>
        <w:rPr>
          <w:rFonts w:ascii="Times New Roman" w:hAnsi="Times New Roman"/>
          <w:sz w:val="28"/>
          <w:szCs w:val="28"/>
        </w:rPr>
        <w:t>Магазины</w:t>
      </w:r>
      <w:r w:rsidRPr="00332ED3">
        <w:rPr>
          <w:rFonts w:ascii="Times New Roman" w:hAnsi="Times New Roman"/>
          <w:sz w:val="28"/>
          <w:szCs w:val="28"/>
        </w:rPr>
        <w:t>».</w:t>
      </w:r>
    </w:p>
    <w:p w:rsidR="00C94869" w:rsidRPr="004B6C8B" w:rsidRDefault="00C94869" w:rsidP="00C94869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Предложения и замечания направляются по адресу</w:t>
      </w:r>
      <w:r w:rsidRPr="004B6C8B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Pr="004B6C8B">
        <w:rPr>
          <w:rFonts w:ascii="Times New Roman" w:hAnsi="Times New Roman"/>
          <w:sz w:val="28"/>
          <w:szCs w:val="28"/>
        </w:rPr>
        <w:t>с</w:t>
      </w:r>
      <w:proofErr w:type="gramEnd"/>
      <w:r w:rsidRPr="004B6C8B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4B6C8B">
        <w:rPr>
          <w:rFonts w:ascii="Times New Roman" w:hAnsi="Times New Roman"/>
          <w:sz w:val="28"/>
          <w:szCs w:val="28"/>
        </w:rPr>
        <w:t>Ташла</w:t>
      </w:r>
      <w:proofErr w:type="gramEnd"/>
      <w:r w:rsidRPr="004B6C8B">
        <w:rPr>
          <w:rFonts w:ascii="Times New Roman" w:hAnsi="Times New Roman"/>
          <w:sz w:val="28"/>
          <w:szCs w:val="28"/>
        </w:rPr>
        <w:t>, ул. Довженко, д.44,</w:t>
      </w:r>
      <w:r>
        <w:rPr>
          <w:rFonts w:ascii="Times New Roman" w:hAnsi="Times New Roman"/>
          <w:sz w:val="28"/>
          <w:szCs w:val="28"/>
        </w:rPr>
        <w:t>2этаж,</w:t>
      </w:r>
      <w:r w:rsidRPr="004B6C8B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каб.№</w:t>
      </w:r>
      <w:proofErr w:type="spellEnd"/>
      <w:r>
        <w:rPr>
          <w:rFonts w:ascii="Times New Roman" w:hAnsi="Times New Roman"/>
          <w:sz w:val="28"/>
          <w:szCs w:val="28"/>
        </w:rPr>
        <w:t xml:space="preserve"> 17, </w:t>
      </w:r>
      <w:r w:rsidRPr="004B6C8B">
        <w:rPr>
          <w:rFonts w:ascii="Times New Roman" w:hAnsi="Times New Roman"/>
          <w:sz w:val="28"/>
          <w:szCs w:val="28"/>
        </w:rPr>
        <w:t xml:space="preserve">телефон 2-14-34, </w:t>
      </w:r>
      <w:r>
        <w:rPr>
          <w:rFonts w:ascii="Times New Roman" w:hAnsi="Times New Roman"/>
          <w:sz w:val="28"/>
          <w:szCs w:val="28"/>
        </w:rPr>
        <w:t>2-14-98 .</w:t>
      </w:r>
    </w:p>
    <w:p w:rsidR="009F51C1" w:rsidRPr="006727D3" w:rsidRDefault="009F51C1" w:rsidP="009F51C1">
      <w:pPr>
        <w:tabs>
          <w:tab w:val="left" w:pos="8820"/>
        </w:tabs>
        <w:rPr>
          <w:sz w:val="28"/>
          <w:szCs w:val="28"/>
        </w:rPr>
      </w:pPr>
    </w:p>
    <w:p w:rsidR="009F51C1" w:rsidRPr="006727D3" w:rsidRDefault="009F51C1" w:rsidP="00106EA6">
      <w:pPr>
        <w:tabs>
          <w:tab w:val="left" w:pos="720"/>
        </w:tabs>
        <w:ind w:right="-11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F51C1" w:rsidRPr="00051647" w:rsidRDefault="009F51C1" w:rsidP="00047F37">
      <w:pPr>
        <w:pStyle w:val="a5"/>
        <w:rPr>
          <w:rFonts w:ascii="Times New Roman" w:hAnsi="Times New Roman"/>
          <w:sz w:val="28"/>
          <w:szCs w:val="28"/>
        </w:rPr>
      </w:pPr>
    </w:p>
    <w:sectPr w:rsidR="009F51C1" w:rsidRPr="00051647" w:rsidSect="003475B6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B16" w:rsidRDefault="004C2B16" w:rsidP="005014A4">
      <w:pPr>
        <w:spacing w:after="0" w:line="240" w:lineRule="auto"/>
      </w:pPr>
      <w:r>
        <w:separator/>
      </w:r>
    </w:p>
  </w:endnote>
  <w:endnote w:type="continuationSeparator" w:id="0">
    <w:p w:rsidR="004C2B16" w:rsidRDefault="004C2B16" w:rsidP="0050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B16" w:rsidRDefault="004C2B16" w:rsidP="005014A4">
      <w:pPr>
        <w:spacing w:after="0" w:line="240" w:lineRule="auto"/>
      </w:pPr>
      <w:r>
        <w:separator/>
      </w:r>
    </w:p>
  </w:footnote>
  <w:footnote w:type="continuationSeparator" w:id="0">
    <w:p w:rsidR="004C2B16" w:rsidRDefault="004C2B16" w:rsidP="005014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64C6A"/>
    <w:rsid w:val="00047F37"/>
    <w:rsid w:val="00077BC6"/>
    <w:rsid w:val="000B1069"/>
    <w:rsid w:val="000E2924"/>
    <w:rsid w:val="001061A7"/>
    <w:rsid w:val="00106EA6"/>
    <w:rsid w:val="001E25D3"/>
    <w:rsid w:val="00232ECC"/>
    <w:rsid w:val="00283E5D"/>
    <w:rsid w:val="00332ED3"/>
    <w:rsid w:val="0034251F"/>
    <w:rsid w:val="003475B6"/>
    <w:rsid w:val="00347668"/>
    <w:rsid w:val="00380BCC"/>
    <w:rsid w:val="003C3B2B"/>
    <w:rsid w:val="003D1618"/>
    <w:rsid w:val="00454B70"/>
    <w:rsid w:val="00484947"/>
    <w:rsid w:val="004C2B16"/>
    <w:rsid w:val="005014A4"/>
    <w:rsid w:val="005129A6"/>
    <w:rsid w:val="00573830"/>
    <w:rsid w:val="00574AD4"/>
    <w:rsid w:val="00587535"/>
    <w:rsid w:val="005A4227"/>
    <w:rsid w:val="006311E8"/>
    <w:rsid w:val="00742BBA"/>
    <w:rsid w:val="00742E8C"/>
    <w:rsid w:val="00777CF2"/>
    <w:rsid w:val="007843C5"/>
    <w:rsid w:val="007A5747"/>
    <w:rsid w:val="008071D6"/>
    <w:rsid w:val="008660CC"/>
    <w:rsid w:val="0089089C"/>
    <w:rsid w:val="008D3FD0"/>
    <w:rsid w:val="009A15E5"/>
    <w:rsid w:val="009D42D4"/>
    <w:rsid w:val="009E3933"/>
    <w:rsid w:val="009E5BC5"/>
    <w:rsid w:val="009F51C1"/>
    <w:rsid w:val="00A079E4"/>
    <w:rsid w:val="00A15120"/>
    <w:rsid w:val="00A22559"/>
    <w:rsid w:val="00A77549"/>
    <w:rsid w:val="00AA0ED3"/>
    <w:rsid w:val="00AB57B9"/>
    <w:rsid w:val="00B436FB"/>
    <w:rsid w:val="00B51472"/>
    <w:rsid w:val="00B53A46"/>
    <w:rsid w:val="00C45143"/>
    <w:rsid w:val="00C5723F"/>
    <w:rsid w:val="00C94869"/>
    <w:rsid w:val="00D45C50"/>
    <w:rsid w:val="00D64C6A"/>
    <w:rsid w:val="00E0100A"/>
    <w:rsid w:val="00F95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64C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64C6A"/>
    <w:rPr>
      <w:rFonts w:ascii="Calibri" w:eastAsia="Calibri" w:hAnsi="Calibri" w:cs="Calibri"/>
      <w:lang w:eastAsia="en-US"/>
    </w:rPr>
  </w:style>
  <w:style w:type="character" w:customStyle="1" w:styleId="11">
    <w:name w:val="Гиперссылка11"/>
    <w:basedOn w:val="a0"/>
    <w:uiPriority w:val="99"/>
    <w:rsid w:val="00D64C6A"/>
    <w:rPr>
      <w:color w:val="0000FF"/>
      <w:u w:val="single"/>
    </w:rPr>
  </w:style>
  <w:style w:type="paragraph" w:styleId="a5">
    <w:name w:val="No Spacing"/>
    <w:link w:val="a6"/>
    <w:uiPriority w:val="1"/>
    <w:qFormat/>
    <w:rsid w:val="00484947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501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14A4"/>
  </w:style>
  <w:style w:type="character" w:customStyle="1" w:styleId="a6">
    <w:name w:val="Без интервала Знак"/>
    <w:link w:val="a5"/>
    <w:uiPriority w:val="1"/>
    <w:locked/>
    <w:rsid w:val="00047F3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1140</TotalTime>
  <Pages>3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Днс</cp:lastModifiedBy>
  <cp:revision>23</cp:revision>
  <cp:lastPrinted>2022-05-24T09:36:00Z</cp:lastPrinted>
  <dcterms:created xsi:type="dcterms:W3CDTF">2019-10-01T07:42:00Z</dcterms:created>
  <dcterms:modified xsi:type="dcterms:W3CDTF">2022-06-03T07:41:00Z</dcterms:modified>
</cp:coreProperties>
</file>